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69484" w14:textId="09818B7F" w:rsidR="00E83B06" w:rsidRDefault="00E83B06" w:rsidP="00E83B06">
      <w:pPr>
        <w:jc w:val="center"/>
        <w:rPr>
          <w:rFonts w:ascii="Baguet Script" w:hAnsi="Baguet Script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F42F8A9" wp14:editId="37A20044">
            <wp:simplePos x="0" y="0"/>
            <wp:positionH relativeFrom="margin">
              <wp:posOffset>1800225</wp:posOffset>
            </wp:positionH>
            <wp:positionV relativeFrom="paragraph">
              <wp:posOffset>-802640</wp:posOffset>
            </wp:positionV>
            <wp:extent cx="2343150" cy="1458595"/>
            <wp:effectExtent l="0" t="0" r="0" b="8255"/>
            <wp:wrapNone/>
            <wp:docPr id="2" name="Picture 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458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Hlk97976773"/>
      <w:bookmarkEnd w:id="0"/>
    </w:p>
    <w:p w14:paraId="2E7C3949" w14:textId="77777777" w:rsidR="00E83B06" w:rsidRPr="009D641D" w:rsidRDefault="00E83B06" w:rsidP="00E83B06">
      <w:pPr>
        <w:rPr>
          <w:rFonts w:ascii="Baguet Script" w:hAnsi="Baguet Script"/>
          <w:sz w:val="32"/>
          <w:szCs w:val="32"/>
        </w:rPr>
      </w:pPr>
    </w:p>
    <w:p w14:paraId="6EAE7B3D" w14:textId="788BE463" w:rsidR="00E83B06" w:rsidRPr="009D641D" w:rsidRDefault="00E83B06" w:rsidP="00E83B06">
      <w:pPr>
        <w:spacing w:after="240"/>
        <w:jc w:val="center"/>
        <w:rPr>
          <w:rFonts w:ascii="Congenial" w:hAnsi="Congenial"/>
          <w:sz w:val="48"/>
          <w:szCs w:val="48"/>
        </w:rPr>
      </w:pPr>
      <w:r w:rsidRPr="009D641D">
        <w:rPr>
          <w:rFonts w:ascii="Congenial" w:hAnsi="Congenial"/>
          <w:sz w:val="48"/>
          <w:szCs w:val="48"/>
        </w:rPr>
        <w:t>P</w:t>
      </w:r>
      <w:r w:rsidR="006C788F" w:rsidRPr="009D641D">
        <w:rPr>
          <w:rFonts w:ascii="Congenial" w:hAnsi="Congenial"/>
          <w:sz w:val="48"/>
          <w:szCs w:val="48"/>
        </w:rPr>
        <w:t>entas</w:t>
      </w:r>
    </w:p>
    <w:p w14:paraId="36BABC36" w14:textId="161CAAD1" w:rsidR="00E83B06" w:rsidRPr="009D641D" w:rsidRDefault="006C788F" w:rsidP="006C788F">
      <w:pPr>
        <w:jc w:val="center"/>
        <w:rPr>
          <w:rFonts w:ascii="Congenial" w:hAnsi="Congenial"/>
          <w:sz w:val="32"/>
          <w:szCs w:val="32"/>
        </w:rPr>
      </w:pPr>
      <w:r w:rsidRPr="009D641D">
        <w:rPr>
          <w:rFonts w:ascii="Congenial" w:hAnsi="Congenial"/>
          <w:sz w:val="32"/>
          <w:szCs w:val="32"/>
        </w:rPr>
        <w:t>Pentas plants are semi-tropical shrubs that seem to be tailor-made for</w:t>
      </w:r>
      <w:r w:rsidRPr="009D641D">
        <w:rPr>
          <w:rFonts w:ascii="Cambria" w:hAnsi="Cambria" w:cs="Cambria"/>
          <w:sz w:val="32"/>
          <w:szCs w:val="32"/>
        </w:rPr>
        <w:t> </w:t>
      </w:r>
      <w:r w:rsidRPr="009D641D">
        <w:rPr>
          <w:rFonts w:ascii="Congenial" w:hAnsi="Congenial"/>
          <w:sz w:val="32"/>
          <w:szCs w:val="32"/>
        </w:rPr>
        <w:t>butterflies. The nectar-rich flowers grow in clusters over a long blooming season in the vibrant red, pink, and purple shades that act as a butterfly beacon</w:t>
      </w:r>
      <w:r w:rsidR="00E83B06" w:rsidRPr="009D641D">
        <w:rPr>
          <w:rFonts w:ascii="Congenial" w:hAnsi="Congenial"/>
          <w:sz w:val="32"/>
          <w:szCs w:val="32"/>
        </w:rPr>
        <w:t>.</w:t>
      </w:r>
    </w:p>
    <w:p w14:paraId="34D33092" w14:textId="71531F8C" w:rsidR="00E83B06" w:rsidRPr="009D641D" w:rsidRDefault="00E83B06" w:rsidP="00E83B06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32"/>
          <w:szCs w:val="32"/>
        </w:rPr>
      </w:pPr>
      <w:r w:rsidRPr="009D641D">
        <w:rPr>
          <w:rFonts w:ascii="Congenial" w:hAnsi="Congenial"/>
          <w:color w:val="808080" w:themeColor="background1" w:themeShade="80"/>
          <w:sz w:val="32"/>
          <w:szCs w:val="32"/>
          <w:u w:val="single"/>
        </w:rPr>
        <w:t>Light:</w:t>
      </w:r>
      <w:r w:rsidRPr="009D641D">
        <w:rPr>
          <w:rFonts w:ascii="Congenial" w:hAnsi="Congenial"/>
          <w:color w:val="808080" w:themeColor="background1" w:themeShade="80"/>
          <w:sz w:val="32"/>
          <w:szCs w:val="32"/>
        </w:rPr>
        <w:t xml:space="preserve"> </w:t>
      </w:r>
    </w:p>
    <w:p w14:paraId="24FB196C" w14:textId="1CEE23FD" w:rsidR="00E83B06" w:rsidRPr="009D641D" w:rsidRDefault="009D641D" w:rsidP="006C788F">
      <w:pPr>
        <w:ind w:left="1440"/>
        <w:rPr>
          <w:rFonts w:ascii="Congenial" w:hAnsi="Congenial"/>
          <w:sz w:val="32"/>
          <w:szCs w:val="32"/>
        </w:rPr>
      </w:pPr>
      <w:r w:rsidRPr="009D641D">
        <w:rPr>
          <w:rFonts w:ascii="Congenial" w:hAnsi="Congenial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574A4B9B" wp14:editId="26F0055C">
            <wp:simplePos x="0" y="0"/>
            <wp:positionH relativeFrom="margin">
              <wp:posOffset>152400</wp:posOffset>
            </wp:positionH>
            <wp:positionV relativeFrom="paragraph">
              <wp:posOffset>40640</wp:posOffset>
            </wp:positionV>
            <wp:extent cx="552450" cy="552450"/>
            <wp:effectExtent l="0" t="0" r="0" b="0"/>
            <wp:wrapNone/>
            <wp:docPr id="15" name="Graphic 15" descr="Dim (Medium Sun) with solid fil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Graphic 15" descr="Dim (Medium Sun) with solid fill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788F" w:rsidRPr="009D641D">
        <w:rPr>
          <w:rFonts w:ascii="Congenial" w:hAnsi="Congenial"/>
          <w:sz w:val="32"/>
          <w:szCs w:val="32"/>
        </w:rPr>
        <w:t>Penta plants that receive at least three hours of direct sun will have the best blooms. Plants that don’t receive enough sunlight will stretch and become leggy</w:t>
      </w:r>
      <w:r w:rsidR="00E83B06" w:rsidRPr="009D641D">
        <w:rPr>
          <w:rFonts w:ascii="Congenial" w:hAnsi="Congenial"/>
          <w:sz w:val="32"/>
          <w:szCs w:val="32"/>
        </w:rPr>
        <w:t>.</w:t>
      </w:r>
    </w:p>
    <w:p w14:paraId="500B098B" w14:textId="65D9269B" w:rsidR="00E83B06" w:rsidRPr="009D641D" w:rsidRDefault="00E83B06" w:rsidP="00E83B06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32"/>
          <w:szCs w:val="32"/>
        </w:rPr>
      </w:pPr>
      <w:r w:rsidRPr="009D641D">
        <w:rPr>
          <w:rFonts w:ascii="Congenial" w:hAnsi="Congenial"/>
          <w:color w:val="808080" w:themeColor="background1" w:themeShade="80"/>
          <w:sz w:val="32"/>
          <w:szCs w:val="32"/>
          <w:u w:val="single"/>
        </w:rPr>
        <w:t>Water:</w:t>
      </w:r>
      <w:r w:rsidRPr="009D641D">
        <w:rPr>
          <w:rFonts w:ascii="Congenial" w:hAnsi="Congenial"/>
          <w:color w:val="808080" w:themeColor="background1" w:themeShade="80"/>
          <w:sz w:val="32"/>
          <w:szCs w:val="32"/>
        </w:rPr>
        <w:t xml:space="preserve"> </w:t>
      </w:r>
    </w:p>
    <w:p w14:paraId="5279F402" w14:textId="56AAE525" w:rsidR="00E83B06" w:rsidRPr="009D641D" w:rsidRDefault="006C788F" w:rsidP="006C788F">
      <w:pPr>
        <w:ind w:left="1440"/>
        <w:rPr>
          <w:rFonts w:ascii="Congenial" w:hAnsi="Congenial"/>
          <w:sz w:val="32"/>
          <w:szCs w:val="32"/>
        </w:rPr>
      </w:pPr>
      <w:r w:rsidRPr="009D641D">
        <w:rPr>
          <w:rFonts w:ascii="Congenial" w:hAnsi="Congenial"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58434C7A" wp14:editId="395A8B52">
            <wp:simplePos x="0" y="0"/>
            <wp:positionH relativeFrom="margin">
              <wp:posOffset>161925</wp:posOffset>
            </wp:positionH>
            <wp:positionV relativeFrom="paragraph">
              <wp:posOffset>255270</wp:posOffset>
            </wp:positionV>
            <wp:extent cx="533400" cy="533400"/>
            <wp:effectExtent l="0" t="0" r="0" b="0"/>
            <wp:wrapNone/>
            <wp:docPr id="19" name="Graphic 19" descr="Watering pot with solid fil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Graphic 19" descr="Watering pot with solid fill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D641D">
        <w:rPr>
          <w:rFonts w:ascii="Congenial" w:hAnsi="Congenial"/>
          <w:sz w:val="32"/>
          <w:szCs w:val="32"/>
        </w:rPr>
        <w:t>Pentas need regular irrigation to stay healthy; keep the soil moisture about the same as a wrung-out sponge. Pentas tolerate dry conditions, but drought-stressed plants are susceptible to</w:t>
      </w:r>
      <w:r w:rsidRPr="009D641D">
        <w:rPr>
          <w:rFonts w:ascii="Cambria" w:hAnsi="Cambria" w:cs="Cambria"/>
          <w:sz w:val="32"/>
          <w:szCs w:val="32"/>
        </w:rPr>
        <w:t> </w:t>
      </w:r>
      <w:r w:rsidRPr="009D641D">
        <w:rPr>
          <w:rFonts w:ascii="Congenial" w:hAnsi="Congenial"/>
          <w:sz w:val="32"/>
          <w:szCs w:val="32"/>
        </w:rPr>
        <w:t>spider mite infestations. Avoid regular overhead watering to prevent unsightly brown spots on the foliage</w:t>
      </w:r>
      <w:r w:rsidR="00E83B06" w:rsidRPr="009D641D">
        <w:rPr>
          <w:rFonts w:ascii="Congenial" w:hAnsi="Congenial"/>
          <w:sz w:val="32"/>
          <w:szCs w:val="32"/>
        </w:rPr>
        <w:t>.</w:t>
      </w:r>
    </w:p>
    <w:p w14:paraId="2B92DAC0" w14:textId="30A3710F" w:rsidR="00E83B06" w:rsidRPr="009D641D" w:rsidRDefault="006C788F" w:rsidP="00E83B06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32"/>
          <w:szCs w:val="32"/>
        </w:rPr>
      </w:pPr>
      <w:r w:rsidRPr="009D641D">
        <w:rPr>
          <w:rFonts w:ascii="Congenial" w:hAnsi="Congenial"/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 wp14:anchorId="28D9D5FD" wp14:editId="0FEEEEC5">
            <wp:simplePos x="0" y="0"/>
            <wp:positionH relativeFrom="margin">
              <wp:posOffset>133350</wp:posOffset>
            </wp:positionH>
            <wp:positionV relativeFrom="paragraph">
              <wp:posOffset>13970</wp:posOffset>
            </wp:positionV>
            <wp:extent cx="552450" cy="554990"/>
            <wp:effectExtent l="0" t="0" r="0" b="0"/>
            <wp:wrapNone/>
            <wp:docPr id="17" name="Graphic 17" descr="Seed Packet with solid fil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Graphic 17" descr="Seed Packet with solid fill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4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3B06" w:rsidRPr="009D641D">
        <w:rPr>
          <w:rFonts w:ascii="Congenial" w:hAnsi="Congenial"/>
          <w:color w:val="808080" w:themeColor="background1" w:themeShade="80"/>
          <w:sz w:val="32"/>
          <w:szCs w:val="32"/>
          <w:u w:val="single"/>
        </w:rPr>
        <w:t>Soil:</w:t>
      </w:r>
      <w:r w:rsidR="00E83B06" w:rsidRPr="009D641D">
        <w:rPr>
          <w:rFonts w:ascii="Congenial" w:hAnsi="Congenial"/>
          <w:color w:val="808080" w:themeColor="background1" w:themeShade="80"/>
          <w:sz w:val="32"/>
          <w:szCs w:val="32"/>
        </w:rPr>
        <w:t xml:space="preserve"> </w:t>
      </w:r>
    </w:p>
    <w:p w14:paraId="3BDED26A" w14:textId="25507773" w:rsidR="00E83B06" w:rsidRPr="009D641D" w:rsidRDefault="00E83B06" w:rsidP="006C788F">
      <w:pPr>
        <w:ind w:left="1440"/>
        <w:rPr>
          <w:rFonts w:ascii="Congenial" w:hAnsi="Congenial"/>
          <w:sz w:val="32"/>
          <w:szCs w:val="32"/>
        </w:rPr>
      </w:pPr>
      <w:r w:rsidRPr="009D641D">
        <w:rPr>
          <w:rFonts w:ascii="Congenial" w:hAnsi="Congenial"/>
          <w:sz w:val="32"/>
          <w:szCs w:val="32"/>
        </w:rPr>
        <w:t>Plant in standard, well-draining potting mix.</w:t>
      </w:r>
      <w:r w:rsidR="006C788F" w:rsidRPr="009D641D">
        <w:rPr>
          <w:rFonts w:ascii="Congenial" w:hAnsi="Congenial"/>
          <w:sz w:val="32"/>
          <w:szCs w:val="32"/>
        </w:rPr>
        <w:t xml:space="preserve"> We recommend our Fox Farm Ocean Crest soil.</w:t>
      </w:r>
    </w:p>
    <w:p w14:paraId="6E3AFE1A" w14:textId="13F13A07" w:rsidR="00E83B06" w:rsidRPr="009D641D" w:rsidRDefault="00E83B06" w:rsidP="00E83B06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32"/>
          <w:szCs w:val="32"/>
        </w:rPr>
      </w:pPr>
      <w:r w:rsidRPr="009D641D">
        <w:rPr>
          <w:rFonts w:ascii="Congenial" w:hAnsi="Congenial"/>
          <w:color w:val="808080" w:themeColor="background1" w:themeShade="80"/>
          <w:sz w:val="32"/>
          <w:szCs w:val="32"/>
          <w:u w:val="single"/>
        </w:rPr>
        <w:t>Fertilizer:</w:t>
      </w:r>
      <w:r w:rsidRPr="009D641D">
        <w:rPr>
          <w:rFonts w:ascii="Congenial" w:hAnsi="Congenial"/>
          <w:color w:val="808080" w:themeColor="background1" w:themeShade="80"/>
          <w:sz w:val="32"/>
          <w:szCs w:val="32"/>
        </w:rPr>
        <w:t xml:space="preserve"> </w:t>
      </w:r>
    </w:p>
    <w:p w14:paraId="6833243A" w14:textId="284BC8BB" w:rsidR="00E83B06" w:rsidRPr="009D641D" w:rsidRDefault="003F40EA" w:rsidP="006C788F">
      <w:pPr>
        <w:ind w:left="1440"/>
        <w:rPr>
          <w:rFonts w:ascii="Congenial" w:hAnsi="Congenial"/>
          <w:sz w:val="32"/>
          <w:szCs w:val="32"/>
        </w:rPr>
      </w:pPr>
      <w:r w:rsidRPr="009D641D">
        <w:rPr>
          <w:rFonts w:ascii="Congenial" w:hAnsi="Congenial"/>
          <w:noProof/>
          <w:sz w:val="32"/>
          <w:szCs w:val="32"/>
        </w:rPr>
        <w:drawing>
          <wp:anchor distT="0" distB="0" distL="114300" distR="114300" simplePos="0" relativeHeight="251665408" behindDoc="0" locked="0" layoutInCell="1" allowOverlap="1" wp14:anchorId="47F31371" wp14:editId="18E464A2">
            <wp:simplePos x="0" y="0"/>
            <wp:positionH relativeFrom="column">
              <wp:posOffset>85725</wp:posOffset>
            </wp:positionH>
            <wp:positionV relativeFrom="paragraph">
              <wp:posOffset>36830</wp:posOffset>
            </wp:positionV>
            <wp:extent cx="561975" cy="561975"/>
            <wp:effectExtent l="0" t="0" r="0" b="9525"/>
            <wp:wrapNone/>
            <wp:docPr id="18" name="Graphic 18" descr="Plant With Roots with solid fil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Graphic 18" descr="Plant With Roots with solid fill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1855">
        <w:rPr>
          <w:rFonts w:ascii="Congenial" w:hAnsi="Congenial"/>
          <w:sz w:val="32"/>
          <w:szCs w:val="32"/>
        </w:rPr>
        <w:t>Fertilize Pentas once a month with a balanced flower fertilizer during periods of active growth</w:t>
      </w:r>
      <w:r w:rsidR="006B4561">
        <w:rPr>
          <w:rFonts w:ascii="Congenial" w:hAnsi="Congenial"/>
          <w:sz w:val="32"/>
          <w:szCs w:val="32"/>
        </w:rPr>
        <w:t xml:space="preserve">. Timed release fertilizers are </w:t>
      </w:r>
      <w:r>
        <w:rPr>
          <w:rFonts w:ascii="Congenial" w:hAnsi="Congenial"/>
          <w:sz w:val="32"/>
          <w:szCs w:val="32"/>
        </w:rPr>
        <w:t>ideal and</w:t>
      </w:r>
      <w:r w:rsidR="006B4561">
        <w:rPr>
          <w:rFonts w:ascii="Congenial" w:hAnsi="Congenial"/>
          <w:sz w:val="32"/>
          <w:szCs w:val="32"/>
        </w:rPr>
        <w:t xml:space="preserve"> will nourish plants throughout the growing </w:t>
      </w:r>
      <w:r>
        <w:rPr>
          <w:rFonts w:ascii="Congenial" w:hAnsi="Congenial"/>
          <w:sz w:val="32"/>
          <w:szCs w:val="32"/>
        </w:rPr>
        <w:t>season.</w:t>
      </w:r>
    </w:p>
    <w:p w14:paraId="0D01BDC9" w14:textId="188DE82B" w:rsidR="00E83B06" w:rsidRPr="009D641D" w:rsidRDefault="006C788F" w:rsidP="00E83B06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32"/>
          <w:szCs w:val="32"/>
        </w:rPr>
      </w:pPr>
      <w:r w:rsidRPr="009D641D">
        <w:rPr>
          <w:rFonts w:ascii="Congenial" w:hAnsi="Congenial"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7F949AE1" wp14:editId="5B12A106">
            <wp:simplePos x="0" y="0"/>
            <wp:positionH relativeFrom="margin">
              <wp:posOffset>57150</wp:posOffset>
            </wp:positionH>
            <wp:positionV relativeFrom="paragraph">
              <wp:posOffset>92075</wp:posOffset>
            </wp:positionV>
            <wp:extent cx="657225" cy="657225"/>
            <wp:effectExtent l="0" t="0" r="0" b="0"/>
            <wp:wrapNone/>
            <wp:docPr id="16" name="Graphic 16" descr="Checkbox Checked with solid fil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Graphic 16" descr="Checkbox Checked with solid fill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3B06" w:rsidRPr="009D641D">
        <w:rPr>
          <w:rFonts w:ascii="Congenial" w:hAnsi="Congenial"/>
          <w:color w:val="808080" w:themeColor="background1" w:themeShade="80"/>
          <w:sz w:val="32"/>
          <w:szCs w:val="32"/>
          <w:u w:val="single"/>
        </w:rPr>
        <w:t>For The Love of Plants:</w:t>
      </w:r>
      <w:r w:rsidR="00E83B06" w:rsidRPr="009D641D">
        <w:rPr>
          <w:rFonts w:ascii="Congenial" w:hAnsi="Congenial"/>
          <w:color w:val="808080" w:themeColor="background1" w:themeShade="80"/>
          <w:sz w:val="32"/>
          <w:szCs w:val="32"/>
        </w:rPr>
        <w:t xml:space="preserve"> </w:t>
      </w:r>
    </w:p>
    <w:p w14:paraId="16DA6D09" w14:textId="1C26D389" w:rsidR="00E83B06" w:rsidRPr="009D641D" w:rsidRDefault="006C788F" w:rsidP="006C788F">
      <w:pPr>
        <w:ind w:left="1440"/>
        <w:rPr>
          <w:rFonts w:ascii="Congenial" w:hAnsi="Congenial"/>
          <w:sz w:val="32"/>
          <w:szCs w:val="32"/>
        </w:rPr>
      </w:pPr>
      <w:r w:rsidRPr="009D641D">
        <w:rPr>
          <w:rFonts w:ascii="Congenial" w:hAnsi="Congenial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533DA94C" wp14:editId="392A6866">
            <wp:simplePos x="0" y="0"/>
            <wp:positionH relativeFrom="margin">
              <wp:posOffset>208280</wp:posOffset>
            </wp:positionH>
            <wp:positionV relativeFrom="paragraph">
              <wp:posOffset>603250</wp:posOffset>
            </wp:positionV>
            <wp:extent cx="5527675" cy="1352550"/>
            <wp:effectExtent l="0" t="0" r="0" b="0"/>
            <wp:wrapNone/>
            <wp:docPr id="1" name="Picture 1" descr="A picture containing ceramic ware, porcelai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 picture containing ceramic ware, porcelai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7675" cy="1352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D641D">
        <w:rPr>
          <w:rFonts w:ascii="Congenial" w:hAnsi="Congenial"/>
          <w:sz w:val="32"/>
          <w:szCs w:val="32"/>
        </w:rPr>
        <w:t>Penta plants can stay in bloom continuously under ideal growing conditions, so it's worth a bit of weekly care to keep the plants in optimum condition</w:t>
      </w:r>
      <w:r w:rsidR="00E83B06" w:rsidRPr="009D641D">
        <w:rPr>
          <w:rFonts w:ascii="Congenial" w:hAnsi="Congenial"/>
          <w:sz w:val="32"/>
          <w:szCs w:val="32"/>
        </w:rPr>
        <w:t>.</w:t>
      </w:r>
    </w:p>
    <w:p w14:paraId="4D7D3800" w14:textId="405F7920" w:rsidR="00171AD1" w:rsidRPr="009D641D" w:rsidRDefault="00171AD1">
      <w:pPr>
        <w:rPr>
          <w:rFonts w:ascii="Congenial" w:hAnsi="Congenial"/>
        </w:rPr>
      </w:pPr>
    </w:p>
    <w:sectPr w:rsidR="00171AD1" w:rsidRPr="009D64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guet Script">
    <w:altName w:val="Baguet Script"/>
    <w:charset w:val="00"/>
    <w:family w:val="auto"/>
    <w:pitch w:val="variable"/>
    <w:sig w:usb0="00000007" w:usb1="00000000" w:usb2="00000000" w:usb3="00000000" w:csb0="00000093" w:csb1="00000000"/>
  </w:font>
  <w:font w:name="Congenial">
    <w:altName w:val="Calibri"/>
    <w:charset w:val="00"/>
    <w:family w:val="auto"/>
    <w:pitch w:val="variable"/>
    <w:sig w:usb0="8000002F" w:usb1="1000205B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9A1"/>
    <w:rsid w:val="00171AD1"/>
    <w:rsid w:val="003F40EA"/>
    <w:rsid w:val="006B4561"/>
    <w:rsid w:val="006C788F"/>
    <w:rsid w:val="006F0452"/>
    <w:rsid w:val="007D1855"/>
    <w:rsid w:val="009D641D"/>
    <w:rsid w:val="00D64A26"/>
    <w:rsid w:val="00D969A1"/>
    <w:rsid w:val="00E83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97C7C"/>
  <w15:chartTrackingRefBased/>
  <w15:docId w15:val="{D651495B-53D3-4E5D-B8ED-F25FFA70D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3B06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C78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09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sv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sv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sv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sv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178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Sonya Harrison</dc:creator>
  <cp:keywords/>
  <dc:description/>
  <cp:lastModifiedBy>Sonya Harrison</cp:lastModifiedBy>
  <cp:revision>9</cp:revision>
  <dcterms:created xsi:type="dcterms:W3CDTF">2022-05-13T18:46:00Z</dcterms:created>
  <dcterms:modified xsi:type="dcterms:W3CDTF">2022-07-25T21:10:00Z</dcterms:modified>
</cp:coreProperties>
</file>