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D81EF" w14:textId="77777777" w:rsidR="00FE4BD2" w:rsidRDefault="00FE4BD2" w:rsidP="00FE4BD2">
      <w:pPr>
        <w:jc w:val="center"/>
        <w:rPr>
          <w:rFonts w:ascii="Baguet Script" w:hAnsi="Baguet Script"/>
          <w:sz w:val="36"/>
          <w:szCs w:val="36"/>
        </w:rPr>
      </w:pPr>
      <w:bookmarkStart w:id="0" w:name="_Hlk97976773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75D1272E" wp14:editId="5CA69A98">
            <wp:simplePos x="0" y="0"/>
            <wp:positionH relativeFrom="margin">
              <wp:posOffset>1800225</wp:posOffset>
            </wp:positionH>
            <wp:positionV relativeFrom="paragraph">
              <wp:posOffset>-610235</wp:posOffset>
            </wp:positionV>
            <wp:extent cx="2343150" cy="1458461"/>
            <wp:effectExtent l="0" t="0" r="0" b="8890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9E7B4C" w14:textId="77777777" w:rsidR="00FE4BD2" w:rsidRPr="003529BD" w:rsidRDefault="00FE4BD2" w:rsidP="00FE4BD2">
      <w:pPr>
        <w:rPr>
          <w:rFonts w:ascii="Baguet Script" w:hAnsi="Baguet Script"/>
        </w:rPr>
      </w:pPr>
    </w:p>
    <w:p w14:paraId="0DB1A05C" w14:textId="77777777" w:rsidR="00A22A70" w:rsidRPr="00A22A70" w:rsidRDefault="00A22A70" w:rsidP="00FE4BD2">
      <w:pPr>
        <w:spacing w:after="240"/>
        <w:jc w:val="center"/>
        <w:rPr>
          <w:rFonts w:ascii="Congenial" w:hAnsi="Congenial"/>
          <w:sz w:val="16"/>
          <w:szCs w:val="16"/>
        </w:rPr>
      </w:pPr>
    </w:p>
    <w:p w14:paraId="00ED0BC6" w14:textId="454F4908" w:rsidR="00FE4BD2" w:rsidRDefault="00FE4BD2" w:rsidP="00FE4BD2">
      <w:pPr>
        <w:spacing w:after="240"/>
        <w:jc w:val="center"/>
        <w:rPr>
          <w:rFonts w:ascii="Congenial" w:hAnsi="Congenial"/>
          <w:sz w:val="48"/>
          <w:szCs w:val="48"/>
        </w:rPr>
      </w:pPr>
      <w:r>
        <w:rPr>
          <w:rFonts w:ascii="Congenial" w:hAnsi="Congenial"/>
          <w:sz w:val="48"/>
          <w:szCs w:val="48"/>
        </w:rPr>
        <w:t>Lantana</w:t>
      </w:r>
    </w:p>
    <w:p w14:paraId="20E95365" w14:textId="442DA272" w:rsidR="00FE4BD2" w:rsidRPr="005F41CE" w:rsidRDefault="00FE4BD2" w:rsidP="00FE4BD2">
      <w:pPr>
        <w:spacing w:after="240"/>
        <w:jc w:val="center"/>
        <w:rPr>
          <w:rFonts w:ascii="Congenial" w:hAnsi="Congenial"/>
          <w:sz w:val="34"/>
          <w:szCs w:val="34"/>
        </w:rPr>
      </w:pPr>
      <w:r w:rsidRPr="005F41CE">
        <w:rPr>
          <w:rFonts w:ascii="Congenial" w:hAnsi="Congenial"/>
          <w:sz w:val="34"/>
          <w:szCs w:val="34"/>
        </w:rPr>
        <w:t>Lantana plants have a unique vine-like sprawling</w:t>
      </w:r>
      <w:r w:rsidR="00086516" w:rsidRPr="005F41CE">
        <w:rPr>
          <w:rFonts w:ascii="Congenial" w:hAnsi="Congenial"/>
          <w:sz w:val="34"/>
          <w:szCs w:val="34"/>
        </w:rPr>
        <w:t xml:space="preserve"> appearance from woody branches</w:t>
      </w:r>
      <w:r w:rsidR="00415531" w:rsidRPr="005F41CE">
        <w:rPr>
          <w:rFonts w:ascii="Congenial" w:hAnsi="Congenial"/>
          <w:sz w:val="34"/>
          <w:szCs w:val="34"/>
        </w:rPr>
        <w:t xml:space="preserve">. Lantana is also known for its </w:t>
      </w:r>
      <w:r w:rsidR="007D0ABD" w:rsidRPr="005F41CE">
        <w:rPr>
          <w:rFonts w:ascii="Congenial" w:hAnsi="Congenial"/>
          <w:sz w:val="34"/>
          <w:szCs w:val="34"/>
        </w:rPr>
        <w:t xml:space="preserve">rounded clusters of small, brightly colored flowers that may be yellow, orange, white, red, </w:t>
      </w:r>
      <w:r w:rsidR="009E546F" w:rsidRPr="005F41CE">
        <w:rPr>
          <w:rFonts w:ascii="Congenial" w:hAnsi="Congenial"/>
          <w:sz w:val="34"/>
          <w:szCs w:val="34"/>
        </w:rPr>
        <w:t>pink, blue, or purple</w:t>
      </w:r>
      <w:r w:rsidRPr="005F41CE">
        <w:rPr>
          <w:rFonts w:ascii="Congenial" w:hAnsi="Congenial"/>
          <w:sz w:val="34"/>
          <w:szCs w:val="34"/>
        </w:rPr>
        <w:t>.</w:t>
      </w:r>
    </w:p>
    <w:p w14:paraId="32310077" w14:textId="21ADFDCB" w:rsidR="00FE4BD2" w:rsidRPr="005F41CE" w:rsidRDefault="00A22A70" w:rsidP="00FE4BD2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4"/>
          <w:szCs w:val="34"/>
        </w:rPr>
      </w:pPr>
      <w:r w:rsidRPr="005F41CE">
        <w:rPr>
          <w:noProof/>
          <w:sz w:val="34"/>
          <w:szCs w:val="34"/>
        </w:rPr>
        <w:drawing>
          <wp:anchor distT="0" distB="0" distL="114300" distR="114300" simplePos="0" relativeHeight="251661312" behindDoc="0" locked="0" layoutInCell="1" allowOverlap="1" wp14:anchorId="65A6BF65" wp14:editId="6A98A101">
            <wp:simplePos x="0" y="0"/>
            <wp:positionH relativeFrom="margin">
              <wp:posOffset>152400</wp:posOffset>
            </wp:positionH>
            <wp:positionV relativeFrom="paragraph">
              <wp:posOffset>131445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4BD2" w:rsidRPr="005F41CE">
        <w:rPr>
          <w:rFonts w:ascii="Congenial" w:hAnsi="Congenial"/>
          <w:color w:val="808080" w:themeColor="background1" w:themeShade="80"/>
          <w:sz w:val="34"/>
          <w:szCs w:val="34"/>
          <w:u w:val="single"/>
        </w:rPr>
        <w:t>Light:</w:t>
      </w:r>
      <w:r w:rsidR="00FE4BD2" w:rsidRPr="005F41CE">
        <w:rPr>
          <w:rFonts w:ascii="Congenial" w:hAnsi="Congenial"/>
          <w:color w:val="808080" w:themeColor="background1" w:themeShade="80"/>
          <w:sz w:val="34"/>
          <w:szCs w:val="34"/>
        </w:rPr>
        <w:t xml:space="preserve"> </w:t>
      </w:r>
    </w:p>
    <w:p w14:paraId="1CEBB21B" w14:textId="4D3C69A7" w:rsidR="00FE4BD2" w:rsidRPr="005F41CE" w:rsidRDefault="00B20DDE" w:rsidP="00FE4BD2">
      <w:pPr>
        <w:spacing w:after="240"/>
        <w:ind w:left="1440"/>
        <w:jc w:val="both"/>
        <w:rPr>
          <w:rFonts w:ascii="Congenial" w:hAnsi="Congenial"/>
          <w:sz w:val="34"/>
          <w:szCs w:val="34"/>
        </w:rPr>
      </w:pPr>
      <w:r w:rsidRPr="005F41CE">
        <w:rPr>
          <w:rFonts w:ascii="Congenial" w:hAnsi="Congenial"/>
          <w:sz w:val="34"/>
          <w:szCs w:val="34"/>
        </w:rPr>
        <w:t xml:space="preserve">Lantana needs to be in </w:t>
      </w:r>
      <w:r w:rsidR="006F0FEE" w:rsidRPr="005F41CE">
        <w:rPr>
          <w:rFonts w:ascii="Congenial" w:hAnsi="Congenial"/>
          <w:sz w:val="34"/>
          <w:szCs w:val="34"/>
        </w:rPr>
        <w:t>full sun</w:t>
      </w:r>
      <w:r w:rsidRPr="005F41CE">
        <w:rPr>
          <w:rFonts w:ascii="Congenial" w:hAnsi="Congenial"/>
          <w:sz w:val="34"/>
          <w:szCs w:val="34"/>
        </w:rPr>
        <w:t xml:space="preserve"> for best flowering</w:t>
      </w:r>
      <w:r w:rsidR="006F0FEE" w:rsidRPr="005F41CE">
        <w:rPr>
          <w:rFonts w:ascii="Congenial" w:hAnsi="Congenial"/>
          <w:sz w:val="34"/>
          <w:szCs w:val="34"/>
        </w:rPr>
        <w:t>. You can plant in part shade, but it won’t flower as well</w:t>
      </w:r>
      <w:r w:rsidR="00FE4BD2" w:rsidRPr="005F41CE">
        <w:rPr>
          <w:rFonts w:ascii="Congenial" w:hAnsi="Congenial"/>
          <w:sz w:val="34"/>
          <w:szCs w:val="34"/>
        </w:rPr>
        <w:t>.</w:t>
      </w:r>
    </w:p>
    <w:p w14:paraId="191C81FA" w14:textId="2A93CED3" w:rsidR="00FE4BD2" w:rsidRPr="005F41CE" w:rsidRDefault="00FE4BD2" w:rsidP="00FE4BD2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4"/>
          <w:szCs w:val="34"/>
        </w:rPr>
      </w:pPr>
      <w:r w:rsidRPr="005F41CE">
        <w:rPr>
          <w:rFonts w:ascii="Congenial" w:hAnsi="Congenial"/>
          <w:color w:val="808080" w:themeColor="background1" w:themeShade="80"/>
          <w:sz w:val="34"/>
          <w:szCs w:val="34"/>
          <w:u w:val="single"/>
        </w:rPr>
        <w:t>Water:</w:t>
      </w:r>
      <w:r w:rsidRPr="005F41CE">
        <w:rPr>
          <w:rFonts w:ascii="Congenial" w:hAnsi="Congenial"/>
          <w:color w:val="808080" w:themeColor="background1" w:themeShade="80"/>
          <w:sz w:val="34"/>
          <w:szCs w:val="34"/>
        </w:rPr>
        <w:t xml:space="preserve"> </w:t>
      </w:r>
    </w:p>
    <w:p w14:paraId="75B30C93" w14:textId="73B7CEB1" w:rsidR="00FE4BD2" w:rsidRPr="005F41CE" w:rsidRDefault="00A22A70" w:rsidP="00FE4BD2">
      <w:pPr>
        <w:spacing w:after="240"/>
        <w:ind w:left="1440"/>
        <w:jc w:val="both"/>
        <w:rPr>
          <w:rFonts w:ascii="Congenial" w:hAnsi="Congenial"/>
          <w:sz w:val="34"/>
          <w:szCs w:val="34"/>
          <w:u w:val="single"/>
        </w:rPr>
      </w:pPr>
      <w:r w:rsidRPr="005F41CE">
        <w:rPr>
          <w:rFonts w:ascii="Congenial" w:hAnsi="Congenial"/>
          <w:noProof/>
          <w:color w:val="808080" w:themeColor="background1" w:themeShade="80"/>
          <w:sz w:val="34"/>
          <w:szCs w:val="34"/>
        </w:rPr>
        <w:drawing>
          <wp:anchor distT="0" distB="0" distL="114300" distR="114300" simplePos="0" relativeHeight="251664384" behindDoc="0" locked="0" layoutInCell="1" allowOverlap="1" wp14:anchorId="0C03C3A5" wp14:editId="16BDF2ED">
            <wp:simplePos x="0" y="0"/>
            <wp:positionH relativeFrom="margin">
              <wp:posOffset>161925</wp:posOffset>
            </wp:positionH>
            <wp:positionV relativeFrom="paragraph">
              <wp:posOffset>49530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50A0" w:rsidRPr="005F41CE">
        <w:rPr>
          <w:rFonts w:ascii="Congenial" w:hAnsi="Congenial"/>
          <w:sz w:val="34"/>
          <w:szCs w:val="34"/>
        </w:rPr>
        <w:t>Water newly planted Lantana regularly to ensure healthy root development</w:t>
      </w:r>
      <w:r w:rsidR="00524A9A" w:rsidRPr="005F41CE">
        <w:rPr>
          <w:rFonts w:ascii="Congenial" w:hAnsi="Congenial"/>
          <w:sz w:val="34"/>
          <w:szCs w:val="34"/>
        </w:rPr>
        <w:t>. While established plants are drought tolerant</w:t>
      </w:r>
      <w:r w:rsidR="00687F02" w:rsidRPr="005F41CE">
        <w:rPr>
          <w:rFonts w:ascii="Congenial" w:hAnsi="Congenial"/>
          <w:sz w:val="34"/>
          <w:szCs w:val="34"/>
        </w:rPr>
        <w:t>, it’s best to water them about once a week</w:t>
      </w:r>
      <w:r w:rsidR="00FE4BD2" w:rsidRPr="005F41CE">
        <w:rPr>
          <w:rFonts w:ascii="Congenial" w:hAnsi="Congenial"/>
          <w:sz w:val="34"/>
          <w:szCs w:val="34"/>
        </w:rPr>
        <w:t>.</w:t>
      </w:r>
    </w:p>
    <w:p w14:paraId="70F66729" w14:textId="6D815C47" w:rsidR="00FE4BD2" w:rsidRPr="005F41CE" w:rsidRDefault="00A22A70" w:rsidP="00FE4BD2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4"/>
          <w:szCs w:val="34"/>
        </w:rPr>
      </w:pPr>
      <w:r w:rsidRPr="005F41CE">
        <w:rPr>
          <w:rFonts w:ascii="Congenial" w:hAnsi="Congenial"/>
          <w:noProof/>
          <w:color w:val="808080" w:themeColor="background1" w:themeShade="80"/>
          <w:sz w:val="34"/>
          <w:szCs w:val="34"/>
        </w:rPr>
        <w:drawing>
          <wp:anchor distT="0" distB="0" distL="114300" distR="114300" simplePos="0" relativeHeight="251663360" behindDoc="0" locked="0" layoutInCell="1" allowOverlap="1" wp14:anchorId="39588856" wp14:editId="3A2C4E52">
            <wp:simplePos x="0" y="0"/>
            <wp:positionH relativeFrom="margin">
              <wp:posOffset>133350</wp:posOffset>
            </wp:positionH>
            <wp:positionV relativeFrom="paragraph">
              <wp:posOffset>38100</wp:posOffset>
            </wp:positionV>
            <wp:extent cx="552450" cy="552450"/>
            <wp:effectExtent l="0" t="0" r="0" b="0"/>
            <wp:wrapNone/>
            <wp:docPr id="17" name="Graphic 17" descr="Seed Packe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4BD2" w:rsidRPr="005F41CE">
        <w:rPr>
          <w:rFonts w:ascii="Congenial" w:hAnsi="Congenial"/>
          <w:color w:val="808080" w:themeColor="background1" w:themeShade="80"/>
          <w:sz w:val="34"/>
          <w:szCs w:val="34"/>
          <w:u w:val="single"/>
        </w:rPr>
        <w:t>Soil:</w:t>
      </w:r>
      <w:r w:rsidR="00FE4BD2" w:rsidRPr="005F41CE">
        <w:rPr>
          <w:rFonts w:ascii="Congenial" w:hAnsi="Congenial"/>
          <w:color w:val="808080" w:themeColor="background1" w:themeShade="80"/>
          <w:sz w:val="34"/>
          <w:szCs w:val="34"/>
        </w:rPr>
        <w:t xml:space="preserve"> </w:t>
      </w:r>
    </w:p>
    <w:p w14:paraId="37E08CF3" w14:textId="3F4A7793" w:rsidR="00FE4BD2" w:rsidRPr="005F41CE" w:rsidRDefault="00444589" w:rsidP="00FE4BD2">
      <w:pPr>
        <w:spacing w:after="240"/>
        <w:ind w:left="1440"/>
        <w:jc w:val="both"/>
        <w:rPr>
          <w:rFonts w:ascii="Congenial" w:hAnsi="Congenial"/>
          <w:sz w:val="34"/>
          <w:szCs w:val="34"/>
        </w:rPr>
      </w:pPr>
      <w:r w:rsidRPr="005F41CE">
        <w:rPr>
          <w:rFonts w:ascii="Congenial" w:hAnsi="Congenial"/>
          <w:sz w:val="34"/>
          <w:szCs w:val="34"/>
        </w:rPr>
        <w:t>Lantana is tolerant of most soil types, but prefers rich, well-draining soil that is slightly acidic</w:t>
      </w:r>
      <w:r w:rsidR="00FE4BD2" w:rsidRPr="005F41CE">
        <w:rPr>
          <w:rFonts w:ascii="Congenial" w:hAnsi="Congenial"/>
          <w:sz w:val="34"/>
          <w:szCs w:val="34"/>
        </w:rPr>
        <w:t>.</w:t>
      </w:r>
    </w:p>
    <w:p w14:paraId="3C8C2643" w14:textId="77777777" w:rsidR="00FE4BD2" w:rsidRPr="005F41CE" w:rsidRDefault="00FE4BD2" w:rsidP="00FE4BD2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4"/>
          <w:szCs w:val="34"/>
        </w:rPr>
      </w:pPr>
      <w:r w:rsidRPr="005F41CE">
        <w:rPr>
          <w:rFonts w:ascii="Congenial" w:hAnsi="Congenial"/>
          <w:noProof/>
          <w:sz w:val="34"/>
          <w:szCs w:val="34"/>
        </w:rPr>
        <w:drawing>
          <wp:anchor distT="0" distB="0" distL="114300" distR="114300" simplePos="0" relativeHeight="251665408" behindDoc="0" locked="0" layoutInCell="1" allowOverlap="1" wp14:anchorId="1F6B336D" wp14:editId="617563BC">
            <wp:simplePos x="0" y="0"/>
            <wp:positionH relativeFrom="column">
              <wp:posOffset>85725</wp:posOffset>
            </wp:positionH>
            <wp:positionV relativeFrom="paragraph">
              <wp:posOffset>38100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F41CE">
        <w:rPr>
          <w:rFonts w:ascii="Congenial" w:hAnsi="Congenial"/>
          <w:color w:val="808080" w:themeColor="background1" w:themeShade="80"/>
          <w:sz w:val="34"/>
          <w:szCs w:val="34"/>
          <w:u w:val="single"/>
        </w:rPr>
        <w:t>Fertilizer:</w:t>
      </w:r>
      <w:r w:rsidRPr="005F41CE">
        <w:rPr>
          <w:rFonts w:ascii="Congenial" w:hAnsi="Congenial"/>
          <w:color w:val="808080" w:themeColor="background1" w:themeShade="80"/>
          <w:sz w:val="34"/>
          <w:szCs w:val="34"/>
        </w:rPr>
        <w:t xml:space="preserve"> </w:t>
      </w:r>
    </w:p>
    <w:p w14:paraId="67A4A5F7" w14:textId="41C1D01F" w:rsidR="00FE4BD2" w:rsidRPr="005F41CE" w:rsidRDefault="00FE4BD2" w:rsidP="00FE4BD2">
      <w:pPr>
        <w:spacing w:after="240"/>
        <w:ind w:left="1440"/>
        <w:jc w:val="both"/>
        <w:rPr>
          <w:rFonts w:ascii="Congenial" w:hAnsi="Congenial"/>
          <w:sz w:val="34"/>
          <w:szCs w:val="34"/>
        </w:rPr>
      </w:pPr>
      <w:r w:rsidRPr="005F41CE">
        <w:rPr>
          <w:rFonts w:ascii="Congenial" w:hAnsi="Congenial"/>
          <w:sz w:val="34"/>
          <w:szCs w:val="34"/>
        </w:rPr>
        <w:t xml:space="preserve">They don’t need much, </w:t>
      </w:r>
      <w:r w:rsidR="000D439E" w:rsidRPr="005F41CE">
        <w:rPr>
          <w:rFonts w:ascii="Congenial" w:hAnsi="Congenial"/>
          <w:sz w:val="34"/>
          <w:szCs w:val="34"/>
        </w:rPr>
        <w:t xml:space="preserve">just </w:t>
      </w:r>
      <w:r w:rsidR="00860631" w:rsidRPr="005F41CE">
        <w:rPr>
          <w:rFonts w:ascii="Congenial" w:hAnsi="Congenial"/>
          <w:sz w:val="34"/>
          <w:szCs w:val="34"/>
        </w:rPr>
        <w:t>add a balanced fertilizer, like 10-10-10</w:t>
      </w:r>
      <w:r w:rsidR="000D439E" w:rsidRPr="005F41CE">
        <w:rPr>
          <w:rFonts w:ascii="Congenial" w:hAnsi="Congenial"/>
          <w:sz w:val="34"/>
          <w:szCs w:val="34"/>
        </w:rPr>
        <w:t>, at the beginning of spring</w:t>
      </w:r>
      <w:r w:rsidRPr="005F41CE">
        <w:rPr>
          <w:rFonts w:ascii="Congenial" w:hAnsi="Congenial"/>
          <w:sz w:val="34"/>
          <w:szCs w:val="34"/>
        </w:rPr>
        <w:t>.</w:t>
      </w:r>
    </w:p>
    <w:p w14:paraId="327FD577" w14:textId="0A30CCF7" w:rsidR="00FE4BD2" w:rsidRPr="005F41CE" w:rsidRDefault="00A22A70" w:rsidP="00FE4BD2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4"/>
          <w:szCs w:val="34"/>
        </w:rPr>
      </w:pPr>
      <w:r w:rsidRPr="005F41CE">
        <w:rPr>
          <w:rFonts w:ascii="Congenial" w:hAnsi="Congenial"/>
          <w:noProof/>
          <w:color w:val="808080" w:themeColor="background1" w:themeShade="80"/>
          <w:sz w:val="34"/>
          <w:szCs w:val="34"/>
        </w:rPr>
        <w:drawing>
          <wp:anchor distT="0" distB="0" distL="114300" distR="114300" simplePos="0" relativeHeight="251662336" behindDoc="0" locked="0" layoutInCell="1" allowOverlap="1" wp14:anchorId="1221FB3D" wp14:editId="06A4E674">
            <wp:simplePos x="0" y="0"/>
            <wp:positionH relativeFrom="margin">
              <wp:posOffset>47625</wp:posOffset>
            </wp:positionH>
            <wp:positionV relativeFrom="paragraph">
              <wp:posOffset>132715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4BD2" w:rsidRPr="005F41CE">
        <w:rPr>
          <w:rFonts w:ascii="Congenial" w:hAnsi="Congenial"/>
          <w:color w:val="808080" w:themeColor="background1" w:themeShade="80"/>
          <w:sz w:val="34"/>
          <w:szCs w:val="34"/>
          <w:u w:val="single"/>
        </w:rPr>
        <w:t>For The Love of Plants:</w:t>
      </w:r>
      <w:r w:rsidR="00FE4BD2" w:rsidRPr="005F41CE">
        <w:rPr>
          <w:rFonts w:ascii="Congenial" w:hAnsi="Congenial"/>
          <w:color w:val="808080" w:themeColor="background1" w:themeShade="80"/>
          <w:sz w:val="34"/>
          <w:szCs w:val="34"/>
        </w:rPr>
        <w:t xml:space="preserve"> </w:t>
      </w:r>
    </w:p>
    <w:p w14:paraId="60F8F52E" w14:textId="28957EDE" w:rsidR="00F87BB4" w:rsidRPr="005F41CE" w:rsidRDefault="00FE4BD2" w:rsidP="005F41CE">
      <w:pPr>
        <w:spacing w:after="240"/>
        <w:ind w:left="1440"/>
        <w:jc w:val="both"/>
        <w:rPr>
          <w:rFonts w:ascii="Congenial" w:hAnsi="Congenial"/>
          <w:sz w:val="34"/>
          <w:szCs w:val="34"/>
        </w:rPr>
      </w:pPr>
      <w:r w:rsidRPr="005F41CE">
        <w:rPr>
          <w:noProof/>
          <w:sz w:val="34"/>
          <w:szCs w:val="34"/>
        </w:rPr>
        <w:drawing>
          <wp:anchor distT="0" distB="0" distL="114300" distR="114300" simplePos="0" relativeHeight="251660288" behindDoc="1" locked="0" layoutInCell="1" allowOverlap="1" wp14:anchorId="22116B93" wp14:editId="0D33C9B2">
            <wp:simplePos x="0" y="0"/>
            <wp:positionH relativeFrom="margin">
              <wp:posOffset>208280</wp:posOffset>
            </wp:positionH>
            <wp:positionV relativeFrom="paragraph">
              <wp:posOffset>651510</wp:posOffset>
            </wp:positionV>
            <wp:extent cx="5527813" cy="1352550"/>
            <wp:effectExtent l="0" t="0" r="0" b="0"/>
            <wp:wrapNone/>
            <wp:docPr id="5" name="Picture 5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813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366E" w:rsidRPr="005F41CE">
        <w:rPr>
          <w:rFonts w:ascii="Congenial" w:hAnsi="Congenial"/>
          <w:sz w:val="34"/>
          <w:szCs w:val="34"/>
        </w:rPr>
        <w:t xml:space="preserve">Lantana </w:t>
      </w:r>
      <w:r w:rsidR="00497C73" w:rsidRPr="005F41CE">
        <w:rPr>
          <w:rFonts w:ascii="Congenial" w:hAnsi="Congenial"/>
          <w:sz w:val="34"/>
          <w:szCs w:val="34"/>
        </w:rPr>
        <w:t>flowers attract bees and butterflies. Plus</w:t>
      </w:r>
      <w:r w:rsidR="005F41CE" w:rsidRPr="005F41CE">
        <w:rPr>
          <w:rFonts w:ascii="Congenial" w:hAnsi="Congenial"/>
          <w:sz w:val="34"/>
          <w:szCs w:val="34"/>
        </w:rPr>
        <w:t>,</w:t>
      </w:r>
      <w:r w:rsidR="00497C73" w:rsidRPr="005F41CE">
        <w:rPr>
          <w:rFonts w:ascii="Congenial" w:hAnsi="Congenial"/>
          <w:sz w:val="34"/>
          <w:szCs w:val="34"/>
        </w:rPr>
        <w:t xml:space="preserve"> some birds have been known to</w:t>
      </w:r>
      <w:r w:rsidR="005F41CE" w:rsidRPr="005F41CE">
        <w:rPr>
          <w:rFonts w:ascii="Congenial" w:hAnsi="Congenial"/>
          <w:sz w:val="34"/>
          <w:szCs w:val="34"/>
        </w:rPr>
        <w:t xml:space="preserve"> </w:t>
      </w:r>
      <w:r w:rsidR="00497C73" w:rsidRPr="005F41CE">
        <w:rPr>
          <w:rFonts w:ascii="Congenial" w:hAnsi="Congenial"/>
          <w:sz w:val="34"/>
          <w:szCs w:val="34"/>
        </w:rPr>
        <w:t xml:space="preserve">use the </w:t>
      </w:r>
      <w:r w:rsidR="005F41CE" w:rsidRPr="005F41CE">
        <w:rPr>
          <w:rFonts w:ascii="Congenial" w:hAnsi="Congenial"/>
          <w:sz w:val="34"/>
          <w:szCs w:val="34"/>
        </w:rPr>
        <w:t>flowers to decorate their nests</w:t>
      </w:r>
      <w:r w:rsidRPr="005F41CE">
        <w:rPr>
          <w:rFonts w:ascii="Congenial" w:hAnsi="Congenial"/>
          <w:sz w:val="34"/>
          <w:szCs w:val="34"/>
        </w:rPr>
        <w:t>.</w:t>
      </w:r>
    </w:p>
    <w:sectPr w:rsidR="00F87BB4" w:rsidRPr="005F4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EAC"/>
    <w:rsid w:val="00086516"/>
    <w:rsid w:val="000D439E"/>
    <w:rsid w:val="002E366E"/>
    <w:rsid w:val="00415531"/>
    <w:rsid w:val="00444589"/>
    <w:rsid w:val="004750A0"/>
    <w:rsid w:val="00497C73"/>
    <w:rsid w:val="00524A9A"/>
    <w:rsid w:val="005F41CE"/>
    <w:rsid w:val="00687F02"/>
    <w:rsid w:val="006F0452"/>
    <w:rsid w:val="006F0FEE"/>
    <w:rsid w:val="007D0ABD"/>
    <w:rsid w:val="00860631"/>
    <w:rsid w:val="009E546F"/>
    <w:rsid w:val="00A22A70"/>
    <w:rsid w:val="00B20DDE"/>
    <w:rsid w:val="00D64A26"/>
    <w:rsid w:val="00E21EAC"/>
    <w:rsid w:val="00F87BB4"/>
    <w:rsid w:val="00FE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27544"/>
  <w15:chartTrackingRefBased/>
  <w15:docId w15:val="{F4C558AE-EA0B-4559-9932-46FE34D6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B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Harrison</dc:creator>
  <cp:keywords/>
  <dc:description/>
  <cp:lastModifiedBy>Sonya Harrison</cp:lastModifiedBy>
  <cp:revision>18</cp:revision>
  <dcterms:created xsi:type="dcterms:W3CDTF">2022-05-05T18:44:00Z</dcterms:created>
  <dcterms:modified xsi:type="dcterms:W3CDTF">2022-05-05T18:56:00Z</dcterms:modified>
</cp:coreProperties>
</file>